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0E" w:rsidRDefault="00DF760E" w:rsidP="007111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27D5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Обґрунтування </w:t>
      </w:r>
    </w:p>
    <w:p w:rsidR="007111E2" w:rsidRDefault="007111E2" w:rsidP="007111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потреби встановлення тарифу на теплову енергію,</w:t>
      </w:r>
    </w:p>
    <w:p w:rsidR="007111E2" w:rsidRDefault="007111E2" w:rsidP="007111E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виробництво , транспортування і постачання</w:t>
      </w:r>
    </w:p>
    <w:p w:rsidR="007111E2" w:rsidRDefault="007111E2" w:rsidP="00711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111E2" w:rsidRDefault="007111E2" w:rsidP="00711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230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постановою </w:t>
      </w:r>
      <w:r w:rsidR="00AB23DD">
        <w:rPr>
          <w:rFonts w:ascii="Times New Roman" w:hAnsi="Times New Roman" w:cs="Times New Roman"/>
          <w:sz w:val="24"/>
          <w:szCs w:val="24"/>
          <w:lang w:val="uk-UA"/>
        </w:rPr>
        <w:t xml:space="preserve">Кабінету міністрів України від 01 червня 2011 року № </w:t>
      </w:r>
      <w:r w:rsidR="00A73C8F" w:rsidRPr="00A73C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B23DD">
        <w:rPr>
          <w:rFonts w:ascii="Times New Roman" w:hAnsi="Times New Roman" w:cs="Times New Roman"/>
          <w:sz w:val="24"/>
          <w:szCs w:val="24"/>
          <w:lang w:val="uk-UA"/>
        </w:rPr>
        <w:t xml:space="preserve">69 «Про забезпечення єдиного підходу до формування тарифів на комунальні послуги» (далі –Постанова- 869) , з метою забезпечення відшкодування всіх  економічно </w:t>
      </w:r>
      <w:r w:rsidR="00AB23DD" w:rsidRPr="00AB23DD">
        <w:rPr>
          <w:rFonts w:ascii="Times New Roman" w:hAnsi="Times New Roman" w:cs="Times New Roman"/>
          <w:sz w:val="24"/>
          <w:szCs w:val="24"/>
          <w:lang w:val="uk-UA"/>
        </w:rPr>
        <w:t>обґрунтованих</w:t>
      </w:r>
      <w:r w:rsidR="00AB23DD">
        <w:rPr>
          <w:rFonts w:ascii="Times New Roman" w:hAnsi="Times New Roman" w:cs="Times New Roman"/>
          <w:sz w:val="24"/>
          <w:szCs w:val="24"/>
          <w:lang w:val="uk-UA"/>
        </w:rPr>
        <w:t xml:space="preserve">  витрат, пов’язаних з виробництвом, транспортуванням та постачанням теплової енергії , та відповідно наданням послуг з постачання теплової ене</w:t>
      </w:r>
      <w:r w:rsidR="00222303">
        <w:rPr>
          <w:rFonts w:ascii="Times New Roman" w:hAnsi="Times New Roman" w:cs="Times New Roman"/>
          <w:sz w:val="24"/>
          <w:szCs w:val="24"/>
          <w:lang w:val="uk-UA"/>
        </w:rPr>
        <w:t xml:space="preserve">ргії </w:t>
      </w:r>
      <w:r w:rsidR="00EA102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B23DD">
        <w:rPr>
          <w:rFonts w:ascii="Times New Roman" w:hAnsi="Times New Roman" w:cs="Times New Roman"/>
          <w:sz w:val="24"/>
          <w:szCs w:val="24"/>
          <w:lang w:val="uk-UA"/>
        </w:rPr>
        <w:t xml:space="preserve"> перегляд тарифів на те</w:t>
      </w:r>
      <w:r w:rsidR="000B611A">
        <w:rPr>
          <w:rFonts w:ascii="Times New Roman" w:hAnsi="Times New Roman" w:cs="Times New Roman"/>
          <w:sz w:val="24"/>
          <w:szCs w:val="24"/>
          <w:lang w:val="uk-UA"/>
        </w:rPr>
        <w:t>плову енергію , її виробництво, т</w:t>
      </w:r>
      <w:r w:rsidR="00AB23DD">
        <w:rPr>
          <w:rFonts w:ascii="Times New Roman" w:hAnsi="Times New Roman" w:cs="Times New Roman"/>
          <w:sz w:val="24"/>
          <w:szCs w:val="24"/>
          <w:lang w:val="uk-UA"/>
        </w:rPr>
        <w:t>ранспортування та постачання , послуги з постачання теплової е</w:t>
      </w:r>
      <w:r w:rsidR="00222303">
        <w:rPr>
          <w:rFonts w:ascii="Times New Roman" w:hAnsi="Times New Roman" w:cs="Times New Roman"/>
          <w:sz w:val="24"/>
          <w:szCs w:val="24"/>
          <w:lang w:val="uk-UA"/>
        </w:rPr>
        <w:t xml:space="preserve">нергії </w:t>
      </w:r>
      <w:r w:rsidR="00AB23DD">
        <w:rPr>
          <w:rFonts w:ascii="Times New Roman" w:hAnsi="Times New Roman" w:cs="Times New Roman"/>
          <w:sz w:val="24"/>
          <w:szCs w:val="24"/>
          <w:lang w:val="uk-UA"/>
        </w:rPr>
        <w:t xml:space="preserve"> та їх структури здійснюються  уповноваженим органом кожного року ( до початку опалювального періоду) за заявою ліцензіата (суб’єкта господарювання).</w:t>
      </w:r>
    </w:p>
    <w:p w:rsidR="009D7479" w:rsidRDefault="00B61C4E" w:rsidP="00711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Для виконання прийнятих рішень</w:t>
      </w:r>
      <w:r w:rsidR="009D7479">
        <w:rPr>
          <w:rFonts w:ascii="Times New Roman" w:hAnsi="Times New Roman" w:cs="Times New Roman"/>
          <w:sz w:val="24"/>
          <w:szCs w:val="24"/>
          <w:lang w:val="uk-UA"/>
        </w:rPr>
        <w:t xml:space="preserve"> в КП «</w:t>
      </w:r>
      <w:proofErr w:type="spellStart"/>
      <w:r w:rsidR="009D7479">
        <w:rPr>
          <w:rFonts w:ascii="Times New Roman" w:hAnsi="Times New Roman" w:cs="Times New Roman"/>
          <w:sz w:val="24"/>
          <w:szCs w:val="24"/>
          <w:lang w:val="uk-UA"/>
        </w:rPr>
        <w:t>Корюківкаводоканал</w:t>
      </w:r>
      <w:proofErr w:type="spellEnd"/>
      <w:r w:rsidR="009D7479">
        <w:rPr>
          <w:rFonts w:ascii="Times New Roman" w:hAnsi="Times New Roman" w:cs="Times New Roman"/>
          <w:sz w:val="24"/>
          <w:szCs w:val="24"/>
          <w:lang w:val="uk-UA"/>
        </w:rPr>
        <w:t xml:space="preserve">» , керуючись вищевказаним Порядком, розраховано розмір тарифів не теплову енергію, її виробництво, транспортування і постачання для споживачів </w:t>
      </w:r>
      <w:proofErr w:type="spellStart"/>
      <w:r w:rsidR="009D7479">
        <w:rPr>
          <w:rFonts w:ascii="Times New Roman" w:hAnsi="Times New Roman" w:cs="Times New Roman"/>
          <w:sz w:val="24"/>
          <w:szCs w:val="24"/>
          <w:lang w:val="uk-UA"/>
        </w:rPr>
        <w:t>м.Корюківка</w:t>
      </w:r>
      <w:proofErr w:type="spellEnd"/>
      <w:r w:rsidR="009D747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B611A" w:rsidRDefault="009D7479" w:rsidP="007111E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Відповідно до цього порядку основу тарифів складають планові витрати, що включаються до повної собівартості теплової енергії, її виробництва, транспортування та постачання </w:t>
      </w:r>
      <w:r w:rsidR="000B611A">
        <w:rPr>
          <w:rFonts w:ascii="Times New Roman" w:hAnsi="Times New Roman" w:cs="Times New Roman"/>
          <w:sz w:val="24"/>
          <w:szCs w:val="24"/>
          <w:lang w:val="uk-UA"/>
        </w:rPr>
        <w:t>, з урахуванням витрат операційної діяльності та фінансових витрат, пов’язаних з основною діяльністю, та включає:</w:t>
      </w:r>
    </w:p>
    <w:p w:rsidR="000D3EF2" w:rsidRDefault="000B611A" w:rsidP="000B6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Прямі матеріальні витрати: на придбання палива та електричної енергії </w:t>
      </w:r>
      <w:r w:rsidR="000D3EF2">
        <w:rPr>
          <w:rFonts w:ascii="Times New Roman" w:hAnsi="Times New Roman" w:cs="Times New Roman"/>
          <w:sz w:val="24"/>
          <w:szCs w:val="24"/>
          <w:lang w:val="uk-UA"/>
        </w:rPr>
        <w:t xml:space="preserve">. на холодну </w:t>
      </w:r>
      <w:r w:rsidR="00A73C8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0D3EF2">
        <w:rPr>
          <w:rFonts w:ascii="Times New Roman" w:hAnsi="Times New Roman" w:cs="Times New Roman"/>
          <w:sz w:val="24"/>
          <w:szCs w:val="24"/>
          <w:lang w:val="uk-UA"/>
        </w:rPr>
        <w:t>оду для технологічних потреб , матеріали , запасні частини;</w:t>
      </w:r>
    </w:p>
    <w:p w:rsidR="000D3EF2" w:rsidRDefault="009D7479" w:rsidP="000B6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B61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3EF2">
        <w:rPr>
          <w:rFonts w:ascii="Times New Roman" w:hAnsi="Times New Roman" w:cs="Times New Roman"/>
          <w:sz w:val="24"/>
          <w:szCs w:val="24"/>
          <w:lang w:val="uk-UA"/>
        </w:rPr>
        <w:t>Прямі витрати на оплату праці ( заробітна плата та інші виплати для працівників (персоналу) , що безпосередньо залучені (задіяні) до технологічного процесу виробництва, транспортування та постачання теплової енергії);</w:t>
      </w:r>
    </w:p>
    <w:p w:rsidR="000D3EF2" w:rsidRDefault="000D3EF2" w:rsidP="000B61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Інші прямі витрати: відрахування на загальнообов’язкове державне  соціальне страхування працівників; амортизаційні відрахування </w:t>
      </w:r>
      <w:r w:rsidR="001C5C39">
        <w:rPr>
          <w:rFonts w:ascii="Times New Roman" w:hAnsi="Times New Roman" w:cs="Times New Roman"/>
          <w:sz w:val="24"/>
          <w:szCs w:val="24"/>
          <w:lang w:val="uk-UA"/>
        </w:rPr>
        <w:t xml:space="preserve">, екологічний податок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та інші прямі витрати.</w:t>
      </w:r>
    </w:p>
    <w:p w:rsidR="007111E2" w:rsidRDefault="001C5C39" w:rsidP="001C5C3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того, до структури тарифу на теплову енергію, включаються адміністративні витрати</w:t>
      </w:r>
      <w:r w:rsidR="003C5BF4">
        <w:rPr>
          <w:rFonts w:ascii="Times New Roman" w:hAnsi="Times New Roman" w:cs="Times New Roman"/>
          <w:sz w:val="24"/>
          <w:szCs w:val="24"/>
          <w:lang w:val="uk-UA"/>
        </w:rPr>
        <w:t xml:space="preserve">, та загальновиробничі витрати. </w:t>
      </w:r>
    </w:p>
    <w:p w:rsidR="005B5E5C" w:rsidRDefault="005B5E5C" w:rsidP="001C5C3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Змінні загальновиробничі та постійні розподілені загальновиробничі витрати розподіляються між видами діяльності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сумі прямих витрат.</w:t>
      </w:r>
    </w:p>
    <w:p w:rsidR="005B5E5C" w:rsidRDefault="005B5E5C" w:rsidP="001C5C3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Адміністративні витрати розподіляються між видами діяльності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пропорційно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сумі виробничої собівартості.</w:t>
      </w:r>
    </w:p>
    <w:p w:rsidR="003C5BF4" w:rsidRDefault="003C5BF4" w:rsidP="001C5C39">
      <w:pPr>
        <w:spacing w:after="0"/>
        <w:ind w:left="360" w:firstLine="34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 , на підставі вимог до Постанови № 869 з урахуванням наказу Міністерства регіонального розвитку, будівництва та житлово-комунального господарства України від 12 вересня 2018 року № 239, зареєстрованого в міністерстві юстиції України 18 жовтня 2018 року за № 1172/32624 «Про затвердження Порядку розгляду органами місцевого самоврядування розрахунків тарифів на теплову енергію, її виробництво,  транспортування та постачання , а також розрахунків тарифів на комунальні послуги , поданих для їх встановлення», для встановлення тарифу на теплову енергію , її виробництво , транспортування та постачання КП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Корюківкаводоканал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подає на розгляд виконавчого комітету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Корюківської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заяву про встановлення тарифів на теплову енергію , які визначаються як сума тарифів на виробництво теплової енергії, її транспортування і постачання для споживачів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м.Корюківка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рівні:</w:t>
      </w:r>
    </w:p>
    <w:p w:rsidR="00816526" w:rsidRPr="00EF0835" w:rsidRDefault="00816526" w:rsidP="00816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083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Для потреб населення :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Тариф на теплову енергію </w:t>
      </w:r>
      <w:r w:rsidRPr="00EF0835">
        <w:rPr>
          <w:rFonts w:ascii="Times New Roman" w:hAnsi="Times New Roman" w:cs="Times New Roman"/>
          <w:b/>
          <w:sz w:val="24"/>
          <w:szCs w:val="24"/>
          <w:lang w:val="uk-UA"/>
        </w:rPr>
        <w:t>4 116,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90 грн./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 ПДВ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такими складовими:</w:t>
      </w:r>
      <w:r w:rsidRPr="009820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виробництво теплової енергії  3 029,81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( без ПДВ);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транспортування теплової енергії  349,82 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 без ПДВ);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постачання теплової енергії 51,12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 без ПДВ).</w:t>
      </w:r>
    </w:p>
    <w:p w:rsidR="00816526" w:rsidRPr="00EF0835" w:rsidRDefault="00816526" w:rsidP="00816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0835">
        <w:rPr>
          <w:rFonts w:ascii="Times New Roman" w:hAnsi="Times New Roman" w:cs="Times New Roman"/>
          <w:b/>
          <w:sz w:val="24"/>
          <w:szCs w:val="24"/>
          <w:lang w:val="uk-UA"/>
        </w:rPr>
        <w:t>Для потреб бюджетних організацій та установ :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Тариф на теплову енергію </w:t>
      </w:r>
      <w:r w:rsidRPr="00EF0835">
        <w:rPr>
          <w:rFonts w:ascii="Times New Roman" w:hAnsi="Times New Roman" w:cs="Times New Roman"/>
          <w:b/>
          <w:sz w:val="24"/>
          <w:szCs w:val="24"/>
          <w:lang w:val="uk-UA"/>
        </w:rPr>
        <w:t>4 116,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90 грн./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 ПДВ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такими складовими:</w:t>
      </w:r>
      <w:r w:rsidRPr="009820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виробництво теплової енергії  3 029,81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( без ПДВ);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транспортування теплової енергії  349,82 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 без ПДВ);</w:t>
      </w:r>
    </w:p>
    <w:p w:rsidR="00816526" w:rsidRP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постачання теплової енергії 51,12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 без ПДВ).</w:t>
      </w:r>
    </w:p>
    <w:p w:rsidR="00816526" w:rsidRPr="00EF0835" w:rsidRDefault="00816526" w:rsidP="0081652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0835">
        <w:rPr>
          <w:rFonts w:ascii="Times New Roman" w:hAnsi="Times New Roman" w:cs="Times New Roman"/>
          <w:b/>
          <w:sz w:val="24"/>
          <w:szCs w:val="24"/>
          <w:lang w:val="uk-UA"/>
        </w:rPr>
        <w:t>Для потреб інших споживачів :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Тариф на теплову енергію </w:t>
      </w:r>
      <w:r w:rsidRPr="00EF0835">
        <w:rPr>
          <w:rFonts w:ascii="Times New Roman" w:hAnsi="Times New Roman" w:cs="Times New Roman"/>
          <w:b/>
          <w:sz w:val="24"/>
          <w:szCs w:val="24"/>
          <w:lang w:val="uk-UA"/>
        </w:rPr>
        <w:t>4 116,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90 грн./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 ПДВ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такими складовими:</w:t>
      </w:r>
      <w:r w:rsidRPr="009820F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виробництво теплової енергії  3 029,81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( без ПДВ);</w:t>
      </w:r>
    </w:p>
    <w:p w:rsid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транспортування теплової енергії  349,82 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 без ПДВ);</w:t>
      </w:r>
    </w:p>
    <w:p w:rsidR="00816526" w:rsidRPr="00816526" w:rsidRDefault="00816526" w:rsidP="00816526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тариф на постачання теплової енергії 51,12 грн./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 без ПДВ).</w:t>
      </w:r>
    </w:p>
    <w:p w:rsidR="00DF760E" w:rsidRPr="00727D58" w:rsidRDefault="00DF760E" w:rsidP="00DF76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F760E" w:rsidRPr="00727D58" w:rsidRDefault="00DF760E" w:rsidP="00DF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Структура тарифів додається.</w:t>
      </w:r>
    </w:p>
    <w:p w:rsidR="00DF760E" w:rsidRDefault="00B03D22" w:rsidP="00DF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</w:p>
    <w:p w:rsidR="00B03D22" w:rsidRDefault="00B03D22" w:rsidP="00DF7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Розглянемо порівняльні таблиці тарифів: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03D22" w:rsidTr="00B03D22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D22" w:rsidRDefault="00B03D22" w:rsidP="00DF7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Тариф  грн/</w:t>
            </w: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1Гкал з  ПДВ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D22" w:rsidRDefault="00B03D22" w:rsidP="00DF7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3D22" w:rsidTr="00B03D22">
        <w:trPr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22" w:rsidRDefault="00B03D22" w:rsidP="00DF7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Населення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Бюджетні установи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Інші споживачі</w:t>
            </w:r>
          </w:p>
        </w:tc>
      </w:tr>
      <w:tr w:rsidR="00B03D22" w:rsidTr="00B03D22">
        <w:trPr>
          <w:jc w:val="center"/>
        </w:trPr>
        <w:tc>
          <w:tcPr>
            <w:tcW w:w="2336" w:type="dxa"/>
            <w:tcBorders>
              <w:top w:val="single" w:sz="4" w:space="0" w:color="auto"/>
            </w:tcBorders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Діючий</w:t>
            </w:r>
          </w:p>
        </w:tc>
        <w:tc>
          <w:tcPr>
            <w:tcW w:w="2336" w:type="dxa"/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1 737,61</w:t>
            </w:r>
          </w:p>
        </w:tc>
        <w:tc>
          <w:tcPr>
            <w:tcW w:w="2336" w:type="dxa"/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3 724,52</w:t>
            </w:r>
          </w:p>
        </w:tc>
        <w:tc>
          <w:tcPr>
            <w:tcW w:w="2337" w:type="dxa"/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3 724,52</w:t>
            </w:r>
          </w:p>
        </w:tc>
      </w:tr>
      <w:tr w:rsidR="00B03D22" w:rsidTr="00B03D22">
        <w:trPr>
          <w:jc w:val="center"/>
        </w:trPr>
        <w:tc>
          <w:tcPr>
            <w:tcW w:w="2336" w:type="dxa"/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Проєктний</w:t>
            </w:r>
            <w:proofErr w:type="spellEnd"/>
          </w:p>
        </w:tc>
        <w:tc>
          <w:tcPr>
            <w:tcW w:w="2336" w:type="dxa"/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4 116,90</w:t>
            </w:r>
          </w:p>
        </w:tc>
        <w:tc>
          <w:tcPr>
            <w:tcW w:w="2336" w:type="dxa"/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4 116,90</w:t>
            </w:r>
          </w:p>
        </w:tc>
        <w:tc>
          <w:tcPr>
            <w:tcW w:w="2337" w:type="dxa"/>
          </w:tcPr>
          <w:p w:rsid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4 116,90</w:t>
            </w:r>
          </w:p>
        </w:tc>
      </w:tr>
      <w:tr w:rsidR="00B03D22" w:rsidTr="00B03D22">
        <w:trPr>
          <w:jc w:val="center"/>
        </w:trPr>
        <w:tc>
          <w:tcPr>
            <w:tcW w:w="2336" w:type="dxa"/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Зростання, %</w:t>
            </w:r>
          </w:p>
        </w:tc>
        <w:tc>
          <w:tcPr>
            <w:tcW w:w="2336" w:type="dxa"/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136,93%</w:t>
            </w:r>
          </w:p>
        </w:tc>
        <w:tc>
          <w:tcPr>
            <w:tcW w:w="2336" w:type="dxa"/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10,535%</w:t>
            </w:r>
          </w:p>
        </w:tc>
        <w:tc>
          <w:tcPr>
            <w:tcW w:w="2337" w:type="dxa"/>
          </w:tcPr>
          <w:p w:rsidR="00B03D22" w:rsidRPr="00B03D22" w:rsidRDefault="00B03D22" w:rsidP="00B03D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03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10,535%</w:t>
            </w:r>
          </w:p>
        </w:tc>
      </w:tr>
    </w:tbl>
    <w:p w:rsidR="00B03D22" w:rsidRDefault="00B03D22" w:rsidP="00B0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9820F1" w:rsidRDefault="00D33644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9820F1" w:rsidRPr="00DF6A51">
        <w:rPr>
          <w:rFonts w:ascii="Times New Roman" w:hAnsi="Times New Roman" w:cs="Times New Roman"/>
          <w:sz w:val="24"/>
          <w:szCs w:val="24"/>
          <w:lang w:val="uk-UA"/>
        </w:rPr>
        <w:t>Роз</w:t>
      </w:r>
      <w:r w:rsidR="009820F1">
        <w:rPr>
          <w:rFonts w:ascii="Times New Roman" w:hAnsi="Times New Roman" w:cs="Times New Roman"/>
          <w:sz w:val="24"/>
          <w:szCs w:val="24"/>
          <w:lang w:val="uk-UA"/>
        </w:rPr>
        <w:t>рахунок заробітної плати на 2024-2025 роки</w:t>
      </w:r>
      <w:r w:rsidR="009820F1" w:rsidRPr="00DF6A51">
        <w:rPr>
          <w:rFonts w:ascii="Times New Roman" w:hAnsi="Times New Roman" w:cs="Times New Roman"/>
          <w:sz w:val="24"/>
          <w:szCs w:val="24"/>
          <w:lang w:val="uk-UA"/>
        </w:rPr>
        <w:t xml:space="preserve"> проводився відповідно до прожиткового мінімуму для </w:t>
      </w:r>
      <w:r w:rsidR="009820F1">
        <w:rPr>
          <w:rFonts w:ascii="Times New Roman" w:hAnsi="Times New Roman" w:cs="Times New Roman"/>
          <w:sz w:val="24"/>
          <w:szCs w:val="24"/>
          <w:lang w:val="uk-UA"/>
        </w:rPr>
        <w:t>працездатних осіб на рівні 3 028,00</w:t>
      </w:r>
      <w:r w:rsidR="009820F1" w:rsidRPr="00DF6A51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  <w:r w:rsidR="009820F1">
        <w:rPr>
          <w:rFonts w:ascii="Times New Roman" w:hAnsi="Times New Roman" w:cs="Times New Roman"/>
          <w:sz w:val="24"/>
          <w:szCs w:val="24"/>
          <w:lang w:val="uk-UA"/>
        </w:rPr>
        <w:t>, та мінімальною заробітною платою з 01 квітня 2024р. 8 000,00 грн.</w:t>
      </w:r>
      <w:r w:rsidR="009820F1" w:rsidRPr="00DF6A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20F1">
        <w:rPr>
          <w:rFonts w:ascii="Times New Roman" w:hAnsi="Times New Roman" w:cs="Times New Roman"/>
          <w:sz w:val="24"/>
          <w:szCs w:val="24"/>
          <w:lang w:val="uk-UA"/>
        </w:rPr>
        <w:t>, згідно Галузевої угоди та Колективного до</w:t>
      </w:r>
      <w:r w:rsidR="007B6F5E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9820F1">
        <w:rPr>
          <w:rFonts w:ascii="Times New Roman" w:hAnsi="Times New Roman" w:cs="Times New Roman"/>
          <w:sz w:val="24"/>
          <w:szCs w:val="24"/>
          <w:lang w:val="uk-UA"/>
        </w:rPr>
        <w:t>вору на 2024 рік.</w:t>
      </w:r>
    </w:p>
    <w:p w:rsidR="00B03D22" w:rsidRDefault="00B03D22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3644">
        <w:rPr>
          <w:rFonts w:ascii="Times New Roman" w:hAnsi="Times New Roman" w:cs="Times New Roman"/>
          <w:sz w:val="24"/>
          <w:szCs w:val="24"/>
          <w:lang w:val="uk-UA"/>
        </w:rPr>
        <w:t xml:space="preserve">   Аналіз результатів фінансово-господарської діяльності за перше півріччя 2024 року по цеху </w:t>
      </w:r>
      <w:proofErr w:type="spellStart"/>
      <w:r w:rsidR="00D33644">
        <w:rPr>
          <w:rFonts w:ascii="Times New Roman" w:hAnsi="Times New Roman" w:cs="Times New Roman"/>
          <w:sz w:val="24"/>
          <w:szCs w:val="24"/>
          <w:lang w:val="uk-UA"/>
        </w:rPr>
        <w:t>теплопостачаня</w:t>
      </w:r>
      <w:proofErr w:type="spellEnd"/>
      <w:r w:rsidR="00D336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33644" w:rsidRDefault="00D33644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Реалізовано теплової енергії – 2,327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3644" w:rsidRDefault="00D33644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Вироблено всього -3,540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тис.Гкал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3644" w:rsidRDefault="00D33644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Сума доходу від реалізації -</w:t>
      </w:r>
      <w:r w:rsidR="008228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6 289,86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3644" w:rsidRDefault="00D33644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Витрати на теплову енергію (виробництво, транспортування, постачання)  -7 541,62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33644" w:rsidRDefault="00D33644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Збереження існуючих тарифів унеможливлює надання підприємством якісних послуг в повному об’ємі.</w:t>
      </w:r>
    </w:p>
    <w:p w:rsidR="00222303" w:rsidRPr="00D33644" w:rsidRDefault="00222303" w:rsidP="00B03D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2303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питання, зауваження та пропозиції, щодо 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арифів прий</w:t>
      </w:r>
      <w:r w:rsidR="00CE21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маються до 30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вересня  2024</w:t>
      </w:r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за </w:t>
      </w:r>
      <w:proofErr w:type="spellStart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222303" w:rsidRPr="008228BB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303" w:rsidRPr="00727D58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15300, Чернігівська обл., </w:t>
      </w:r>
      <w:proofErr w:type="spellStart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Корюківський</w:t>
      </w:r>
      <w:proofErr w:type="spellEnd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район, </w:t>
      </w:r>
      <w:proofErr w:type="spellStart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м.Корюківка</w:t>
      </w:r>
      <w:proofErr w:type="spellEnd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пров.Вокзальний</w:t>
      </w:r>
      <w:proofErr w:type="spellEnd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9 комунальне підприємство  «</w:t>
      </w:r>
      <w:proofErr w:type="spellStart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Корюківкаводоканал</w:t>
      </w:r>
      <w:proofErr w:type="spellEnd"/>
      <w:r w:rsidRPr="008228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222303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303" w:rsidRPr="00A23FEE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розміщена на сайтах:  http://kor-voda.its.org/ua</w:t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22303" w:rsidRPr="00A23FEE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</w:t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http://koryukivka-rada.gov.ua </w:t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A23F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22303" w:rsidRPr="00727D58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222303" w:rsidRPr="00727D58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Орган уповноважений встановлювати тарифи: </w:t>
      </w:r>
    </w:p>
    <w:p w:rsidR="00222303" w:rsidRPr="00727D58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15300, Чернігівська обл., </w:t>
      </w:r>
      <w:proofErr w:type="spellStart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Корюківський</w:t>
      </w:r>
      <w:proofErr w:type="spellEnd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район, </w:t>
      </w:r>
      <w:proofErr w:type="spellStart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м.Корюківка</w:t>
      </w:r>
      <w:proofErr w:type="spellEnd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вул.Бульварна</w:t>
      </w:r>
      <w:proofErr w:type="spellEnd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6</w:t>
      </w:r>
    </w:p>
    <w:p w:rsidR="00222303" w:rsidRPr="00727D58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Корюківська</w:t>
      </w:r>
      <w:proofErr w:type="spellEnd"/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рада.</w:t>
      </w:r>
    </w:p>
    <w:p w:rsidR="00222303" w:rsidRPr="00727D58" w:rsidRDefault="00222303" w:rsidP="00222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22303" w:rsidRDefault="00222303" w:rsidP="002223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2303" w:rsidRDefault="00222303" w:rsidP="002223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2303" w:rsidRDefault="00222303" w:rsidP="0022230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2303" w:rsidRPr="009820F1" w:rsidRDefault="00222303" w:rsidP="002223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Адміністрація КП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Корюківкаводоканал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E518E" w:rsidRDefault="00BE518E" w:rsidP="009820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518E" w:rsidRDefault="00BE518E" w:rsidP="009820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518E" w:rsidRDefault="00BE518E" w:rsidP="009820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518E" w:rsidRDefault="00BE518E" w:rsidP="009820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20F1" w:rsidRDefault="000B4755" w:rsidP="009820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820F1" w:rsidRDefault="00DF760E" w:rsidP="002223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27D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9820F1" w:rsidRPr="009820F1" w:rsidRDefault="009820F1" w:rsidP="009820F1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820F1" w:rsidRPr="0098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4FE0"/>
    <w:multiLevelType w:val="hybridMultilevel"/>
    <w:tmpl w:val="77965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C6EEB"/>
    <w:multiLevelType w:val="hybridMultilevel"/>
    <w:tmpl w:val="0390FBFE"/>
    <w:lvl w:ilvl="0" w:tplc="1236F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E2"/>
    <w:rsid w:val="000B4755"/>
    <w:rsid w:val="000B611A"/>
    <w:rsid w:val="000D3EF2"/>
    <w:rsid w:val="001C5C39"/>
    <w:rsid w:val="00222303"/>
    <w:rsid w:val="00351A60"/>
    <w:rsid w:val="0038117B"/>
    <w:rsid w:val="003C5BF4"/>
    <w:rsid w:val="005B5E5C"/>
    <w:rsid w:val="007111E2"/>
    <w:rsid w:val="007B6F5E"/>
    <w:rsid w:val="00816526"/>
    <w:rsid w:val="008228BB"/>
    <w:rsid w:val="009820F1"/>
    <w:rsid w:val="009D7479"/>
    <w:rsid w:val="00A23FEE"/>
    <w:rsid w:val="00A73C8F"/>
    <w:rsid w:val="00AB23DD"/>
    <w:rsid w:val="00B03D22"/>
    <w:rsid w:val="00B5437D"/>
    <w:rsid w:val="00B61C4E"/>
    <w:rsid w:val="00BE518E"/>
    <w:rsid w:val="00CE2173"/>
    <w:rsid w:val="00D33644"/>
    <w:rsid w:val="00DF760E"/>
    <w:rsid w:val="00EA1023"/>
    <w:rsid w:val="00E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9E11A-7DD9-46C7-9E24-17EE3E2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E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F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2024-09-16T11:02:00Z</cp:lastPrinted>
  <dcterms:created xsi:type="dcterms:W3CDTF">2024-06-27T08:01:00Z</dcterms:created>
  <dcterms:modified xsi:type="dcterms:W3CDTF">2024-09-20T12:29:00Z</dcterms:modified>
</cp:coreProperties>
</file>